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2225" w:type="dxa"/>
        <w:tblInd w:w="-7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5"/>
        <w:gridCol w:w="10890"/>
      </w:tblGrid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Engine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Single-cylinder 2-stroke, liquid cooled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Displacement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247,7 cc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Bore x stroke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72,5 x 60 mm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Gearbox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6 speed gearbox with GG 4/6 technology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Clutch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Hydraulic diaphragm system GG 1/3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proofErr w:type="spellStart"/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Carburettor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Dell'Orto</w:t>
            </w:r>
            <w:proofErr w:type="spellEnd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 xml:space="preserve"> PHBL26BS - Reed valve induction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Frame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 xml:space="preserve">Tubular frame in 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Chrom</w:t>
            </w:r>
            <w:proofErr w:type="spellEnd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-Molybdenum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proofErr w:type="spellStart"/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Swingarm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Aluminium</w:t>
            </w:r>
            <w:proofErr w:type="spellEnd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, Progressive linkage system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Front fork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OLLE  40 mm bar Diam. 170 mm travel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Adjustability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Non adjustable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Shock absorber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OLLE mono shock absorber (1 way)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Adjustability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Adjustable spring preload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Suspension travel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Rear wheel travel, 164 mm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Rim type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 xml:space="preserve">In 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aluminium</w:t>
            </w:r>
            <w:proofErr w:type="spellEnd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 xml:space="preserve"> with spokes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 xml:space="preserve">Rim - 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tyre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Front: 1.6 x 21 - Pirelli Trial 2.75 x 21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 xml:space="preserve">Rim - 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tyre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Rear: 2.15 x 18 - Pirelli Trial 4.00 x 18 TL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Front brake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Disk 185 mm NG "WAVE" floating, 4-piston caliper 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Braktec</w:t>
            </w:r>
            <w:proofErr w:type="spellEnd"/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Rear brake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 xml:space="preserve">Disk 150 mm NG "WAVE", 2-piston caliper </w:t>
            </w:r>
            <w:proofErr w:type="spellStart"/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Braktec</w:t>
            </w:r>
            <w:proofErr w:type="spellEnd"/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Fuel and capacity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3,5 L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Dry weight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69,5 kg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Dimensions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Length x width x height: 2.010 x 825 x 1.130 mm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Wheelbase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 w:rsidRPr="007A7C79"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1.320 mm</w:t>
            </w:r>
          </w:p>
        </w:tc>
      </w:tr>
      <w:tr w:rsidR="007A7C79" w:rsidRPr="007A7C79" w:rsidTr="007A7C79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</w:pPr>
            <w:proofErr w:type="spellStart"/>
            <w:r w:rsidRPr="007A7C79">
              <w:rPr>
                <w:rFonts w:ascii="Lucida Sans Unicode" w:eastAsia="Times New Roman" w:hAnsi="Lucida Sans Unicode" w:cs="Lucida Sans Unicode"/>
                <w:b/>
                <w:bCs/>
                <w:color w:val="111111"/>
                <w:sz w:val="18"/>
                <w:szCs w:val="18"/>
              </w:rPr>
              <w:t>Seatheight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  <w:r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  <w:t>630 m</w:t>
            </w:r>
            <w:bookmarkStart w:id="0" w:name="_GoBack"/>
            <w:bookmarkEnd w:id="0"/>
          </w:p>
          <w:p w:rsid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</w:p>
          <w:tbl>
            <w:tblPr>
              <w:tblW w:w="1074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74"/>
              <w:gridCol w:w="8466"/>
            </w:tblGrid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Engine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Single-cylinder 2-stroke, liquid cooled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Displacement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247,7 cc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Bore x stroke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72,5 x 60 mm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Gearbox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6 speed gearbox with GG 4/6 technology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Clutch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GG 1/3 hydraulic-diaphragm-system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Frame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Chrom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-Molybdenum tubular frame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Swingarm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Aluminium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, Progressive linkage system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Front fork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TECH with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aluminium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 bar Ø 39, 180mm of travel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Adjustability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Rebound / Compression / Spring Preload / End stroke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Shock absorber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Reiger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 hydraulic mono shock absorber (3 ways)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Adjustability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Rebound / Compression / Spring Preload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Ajustable</w:t>
                  </w:r>
                  <w:proofErr w:type="spellEnd"/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Suspension travel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174 mm rear wheel travel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Rim type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Light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aluminium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 spoke rim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 xml:space="preserve">Rim -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tyre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Front: 1.6 x 21 - Michelin Trial X11 2.75 x 21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 xml:space="preserve">Rim -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tyre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Rear: 2.15 x 18 - Michelin Trial X11 4.00 x 18 TL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Front brake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185mm disc NG WAVE floating,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monoblock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 4 pistons BRAKTEC caliper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Rear brake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150mm disc NG WAVE, </w:t>
                  </w: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autostand</w:t>
                  </w:r>
                  <w:proofErr w:type="spellEnd"/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 xml:space="preserve"> system 2 pistons BRAKTEC caliper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Dry weight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66,5 kg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Dimensions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Length x width x height: 2.010 x 825 x 1.130 mm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Wheelbase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5F5F5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1.320 mm</w:t>
                  </w:r>
                </w:p>
              </w:tc>
            </w:tr>
            <w:tr w:rsidR="007A7C79" w:rsidRPr="007A7C79" w:rsidTr="007A7C79"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</w:pPr>
                  <w:proofErr w:type="spellStart"/>
                  <w:r w:rsidRPr="007A7C79">
                    <w:rPr>
                      <w:rFonts w:ascii="Lucida Sans Unicode" w:eastAsia="Times New Roman" w:hAnsi="Lucida Sans Unicode" w:cs="Lucida Sans Unicode"/>
                      <w:b/>
                      <w:bCs/>
                      <w:color w:val="111111"/>
                      <w:sz w:val="18"/>
                      <w:szCs w:val="18"/>
                    </w:rPr>
                    <w:t>Seatheight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9D9D9"/>
                  <w:tcMar>
                    <w:top w:w="45" w:type="dxa"/>
                    <w:left w:w="75" w:type="dxa"/>
                    <w:bottom w:w="45" w:type="dxa"/>
                    <w:right w:w="75" w:type="dxa"/>
                  </w:tcMar>
                  <w:vAlign w:val="center"/>
                  <w:hideMark/>
                </w:tcPr>
                <w:p w:rsidR="007A7C79" w:rsidRPr="007A7C79" w:rsidRDefault="007A7C79" w:rsidP="007A7C79">
                  <w:pPr>
                    <w:spacing w:after="0" w:line="240" w:lineRule="auto"/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</w:pPr>
                  <w:r w:rsidRPr="007A7C79">
                    <w:rPr>
                      <w:rFonts w:ascii="Lucida Sans Unicode" w:eastAsia="Times New Roman" w:hAnsi="Lucida Sans Unicode" w:cs="Lucida Sans Unicode"/>
                      <w:color w:val="111111"/>
                      <w:sz w:val="18"/>
                      <w:szCs w:val="18"/>
                    </w:rPr>
                    <w:t>630 mm</w:t>
                  </w:r>
                </w:p>
              </w:tc>
            </w:tr>
          </w:tbl>
          <w:p w:rsidR="007A7C79" w:rsidRPr="007A7C79" w:rsidRDefault="007A7C79" w:rsidP="007A7C79">
            <w:pPr>
              <w:spacing w:after="0" w:line="240" w:lineRule="auto"/>
              <w:rPr>
                <w:rFonts w:ascii="Lucida Sans Unicode" w:eastAsia="Times New Roman" w:hAnsi="Lucida Sans Unicode" w:cs="Lucida Sans Unicode"/>
                <w:color w:val="111111"/>
                <w:sz w:val="18"/>
                <w:szCs w:val="18"/>
              </w:rPr>
            </w:pPr>
          </w:p>
        </w:tc>
      </w:tr>
    </w:tbl>
    <w:p w:rsidR="00AA7127" w:rsidRDefault="00AA7127"/>
    <w:sectPr w:rsidR="00AA7127" w:rsidSect="007A7C79">
      <w:pgSz w:w="15840" w:h="12240" w:orient="landscape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C79"/>
    <w:rsid w:val="007A7C79"/>
    <w:rsid w:val="00A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5C8174-AA8E-4249-9300-E8A8F1C5B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44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9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293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Gomes</dc:creator>
  <cp:keywords/>
  <dc:description/>
  <cp:lastModifiedBy>Leonardo Gomes</cp:lastModifiedBy>
  <cp:revision>1</cp:revision>
  <dcterms:created xsi:type="dcterms:W3CDTF">2017-02-23T18:52:00Z</dcterms:created>
  <dcterms:modified xsi:type="dcterms:W3CDTF">2017-02-23T18:57:00Z</dcterms:modified>
</cp:coreProperties>
</file>